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0FCA" w14:textId="77777777" w:rsidR="009020A0" w:rsidRPr="009020A0" w:rsidRDefault="00744B6E" w:rsidP="009020A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744B6E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2FF8CE1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B52AFBF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1. Voor wie is het lidmaatschap bedoeld?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 xml:space="preserve">Alle inwoners van Bilthoven-Noord en omliggende straten kunnen lid worden. Ook wie net over het spoor of in De </w:t>
      </w:r>
      <w:proofErr w:type="spellStart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Leijen</w:t>
      </w:r>
      <w:proofErr w:type="spellEnd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woont en zich bij onze wijk betrokken voelt, is welkom.</w:t>
      </w:r>
    </w:p>
    <w:p w14:paraId="7E2CF37F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2. Waarom niet voor heel Bilthoven?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 coöperatie richt zich specifiek op onze wijk. Elke wijk vraagt om een eigen aanpak. Andere wijken helpen we graag met het opzetten van een vergelijkbare organisatie.</w:t>
      </w:r>
    </w:p>
    <w:p w14:paraId="1D86496C" w14:textId="0127AA33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3. Waarom betalen als je al buren helpt?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 coöperatie stelt een betaalde wijkondersteuner aan, beschikbaar voor alle leden (24/7), die hulpvragen koppelt aan aanbod. Ook werken we aan andere initiatieven zoals een ontmoetingsplek. Samen dragen we de kosten.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Maar ga vooral door met je buren te helpen.</w:t>
      </w:r>
    </w:p>
    <w:p w14:paraId="43BB787F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4. Moet de gemeente dit niet financieren?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 gemeente steunt ons via de gebiedsmakelaar, maar onze wijk heeft lage prioriteit. In andere gemeenten, zoals Zeist, wordt wél structureel gefinancierd. Wij blijven hierover in gesprek.</w:t>
      </w:r>
    </w:p>
    <w:p w14:paraId="0A0A65D3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5. Doet stichting Mens dit werk niet al?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Mens is betrokken en waardeert ons initiatief. We stemmen regelmatig af en zoeken naar samenwerking. In de toekomst leggen we afspraken vast in een convenant.</w:t>
      </w:r>
    </w:p>
    <w:p w14:paraId="4BF10048" w14:textId="342354CF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6. Hoe verhoudt SBN zich tot de bewonersvereniging?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SBN ontstond na een oproep tijdens de ALV van de bewonersvereniging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BBN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. Waar </w:t>
      </w:r>
      <w:proofErr w:type="gramStart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BBN belangen</w:t>
      </w:r>
      <w:proofErr w:type="gramEnd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behartigt richting bestuur, richt SBN zich op welzijn en zorg. Beide organisaties werken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naast elkaar 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en stemmen periodiek af.</w:t>
      </w:r>
    </w:p>
    <w:p w14:paraId="77A49F92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7. Waarom een coöperatie en geen stichting?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Een coöperatie is democratisch en ondernemend. Via de ledenvergadering bepalen we samen de koers. De gekozen rechtsvorm biedt flexibiliteit voor toekomstige initiatieven.</w:t>
      </w:r>
    </w:p>
    <w:p w14:paraId="018AA6F1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8. Hoe betrekken we jongeren?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Ook jongeren kunnen wensen en initiatieven aandragen, zoals een ontmoetingsplek. Vitale senioren kunnen jonge gezinnen ondersteunen. We zetten ook in op sociale media om jongeren te bereiken.</w:t>
      </w:r>
    </w:p>
    <w:p w14:paraId="3F332B9D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9. Doen huisartsen mee?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 xml:space="preserve">Ja, zij steunen het initiatief. Het biedt </w:t>
      </w:r>
      <w:proofErr w:type="gramStart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hen</w:t>
      </w:r>
      <w:proofErr w:type="gramEnd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een extra manier om mensen in de wijk te helpen en eenzaamheid te verminderen. Zij kunnen indien nodig verwijzen naar de wijkondersteuner.</w:t>
      </w:r>
    </w:p>
    <w:p w14:paraId="291D0B7E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10. Wat is de rol van Caritas en pastorale zorg?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We overleggen met de Woudkapel en OLV over samenwerking. Verwijzing naar de wijkondersteuner kan soms een passende aanvulling zijn op hun werk.</w:t>
      </w:r>
    </w:p>
    <w:p w14:paraId="5A4E9D77" w14:textId="77777777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t>11. Wat is de rol van WhatsApp-groepen?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>De WhatsApp-groepen in de lanen vormen een goede basis voor burenhulp, maar verschillen sterk in betrokkenheid. De wijkondersteuner kan deze netwerken benutten en versterken.</w:t>
      </w:r>
    </w:p>
    <w:p w14:paraId="14FBBD05" w14:textId="2005F708" w:rsidR="009020A0" w:rsidRPr="009020A0" w:rsidRDefault="009020A0" w:rsidP="00902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9020A0">
        <w:rPr>
          <w:rFonts w:ascii="Times New Roman" w:eastAsia="Times New Roman" w:hAnsi="Times New Roman" w:cs="Times New Roman"/>
          <w:b/>
          <w:bCs/>
          <w:color w:val="000000"/>
          <w:kern w:val="0"/>
          <w:lang w:eastAsia="nl-NL"/>
          <w14:ligatures w14:val="none"/>
        </w:rPr>
        <w:lastRenderedPageBreak/>
        <w:t>12. Hebben we nog een ontmoetingsplek nodig?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br/>
        <w:t xml:space="preserve">Ja. We willen een toegankelijke ontmoetingsruimte met 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lichte </w:t>
      </w:r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horeca, open van ca. 10:00 tot 19:00 uur. Dit ontbreekt nog in onze wijk. We hopen dat bestaande locaties, zoals de Woudkapel, </w:t>
      </w:r>
      <w:proofErr w:type="spellStart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Gaudeamus</w:t>
      </w:r>
      <w:proofErr w:type="spellEnd"/>
      <w:r w:rsidRPr="009020A0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en OLV, hierin kunnen meedenken.</w:t>
      </w:r>
    </w:p>
    <w:p w14:paraId="2F414CE3" w14:textId="77777777" w:rsidR="009020A0" w:rsidRDefault="009020A0"/>
    <w:sectPr w:rsidR="0090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A0"/>
    <w:rsid w:val="002E1B4C"/>
    <w:rsid w:val="00744B6E"/>
    <w:rsid w:val="009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4A8D"/>
  <w15:chartTrackingRefBased/>
  <w15:docId w15:val="{6CC262B7-D2FE-6E40-96BD-692B66A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20A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20A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20A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20A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20A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20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20A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20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20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20A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20A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0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02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vrkkng</dc:creator>
  <cp:keywords/>
  <dc:description/>
  <cp:lastModifiedBy>w vrkkng</cp:lastModifiedBy>
  <cp:revision>1</cp:revision>
  <dcterms:created xsi:type="dcterms:W3CDTF">2025-05-30T14:36:00Z</dcterms:created>
  <dcterms:modified xsi:type="dcterms:W3CDTF">2025-05-30T14:40:00Z</dcterms:modified>
</cp:coreProperties>
</file>